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958" w:hanging="958"/>
        <w:jc w:val="center"/>
        <w:rPr>
          <w:rFonts w:ascii="宋体" w:hAnsi="宋体" w:eastAsia="宋体"/>
          <w:b/>
          <w:spacing w:val="40"/>
          <w:sz w:val="32"/>
          <w:szCs w:val="32"/>
        </w:rPr>
      </w:pPr>
      <w:r>
        <w:rPr>
          <w:rFonts w:hint="eastAsia" w:ascii="宋体" w:hAnsi="宋体" w:eastAsia="宋体"/>
          <w:b/>
          <w:spacing w:val="40"/>
          <w:sz w:val="32"/>
          <w:szCs w:val="32"/>
        </w:rPr>
        <w:t>租赁船舶安全管理信息报告</w:t>
      </w:r>
    </w:p>
    <w:p>
      <w:pPr>
        <w:ind w:left="958" w:hanging="958"/>
        <w:jc w:val="center"/>
        <w:rPr>
          <w:rFonts w:ascii="宋体" w:hAnsi="宋体" w:eastAsia="宋体"/>
          <w:spacing w:val="40"/>
          <w:sz w:val="13"/>
          <w:szCs w:val="13"/>
        </w:rPr>
      </w:pPr>
    </w:p>
    <w:p>
      <w:pPr>
        <w:pStyle w:val="2"/>
        <w:spacing w:line="240" w:lineRule="atLeast"/>
        <w:ind w:firstLine="840" w:firstLineChars="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船　名：                            日　期：</w:t>
      </w: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18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02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船舶所有人</w:t>
            </w:r>
          </w:p>
        </w:tc>
        <w:tc>
          <w:tcPr>
            <w:tcW w:w="7088" w:type="dxa"/>
          </w:tcPr>
          <w:p>
            <w:pPr>
              <w:pStyle w:val="11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02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体系管理公司</w:t>
            </w:r>
          </w:p>
        </w:tc>
        <w:tc>
          <w:tcPr>
            <w:tcW w:w="7088" w:type="dxa"/>
          </w:tcPr>
          <w:p>
            <w:pPr>
              <w:pStyle w:val="11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602" w:type="dxa"/>
            <w:vAlign w:val="center"/>
          </w:tcPr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近</w:t>
            </w: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年海事安检情况（附检查报告）</w:t>
            </w:r>
          </w:p>
        </w:tc>
        <w:tc>
          <w:tcPr>
            <w:tcW w:w="7088" w:type="dxa"/>
            <w:tcBorders/>
          </w:tcPr>
          <w:p>
            <w:pPr>
              <w:pStyle w:val="11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602" w:type="dxa"/>
            <w:vAlign w:val="center"/>
          </w:tcPr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近</w:t>
            </w: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年违章违规情况</w:t>
            </w:r>
          </w:p>
        </w:tc>
        <w:tc>
          <w:tcPr>
            <w:tcW w:w="7088" w:type="dxa"/>
            <w:tcBorders/>
          </w:tcPr>
          <w:p>
            <w:pPr>
              <w:pStyle w:val="11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878" w:type="dxa"/>
            <w:gridSpan w:val="3"/>
            <w:vAlign w:val="center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填表人</w:t>
            </w:r>
            <w:bookmarkStart w:id="0" w:name="_GoBack"/>
            <w:bookmarkEnd w:id="0"/>
            <w:r>
              <w:rPr>
                <w:rFonts w:hint="eastAsia"/>
              </w:rPr>
              <w:t>：　　　　　　　　　　　　　　　　</w:t>
            </w:r>
          </w:p>
        </w:tc>
      </w:tr>
    </w:tbl>
    <w:p>
      <w:pPr>
        <w:pStyle w:val="11"/>
        <w:ind w:left="720" w:firstLine="0" w:firstLineChars="0"/>
      </w:pPr>
    </w:p>
    <w:sectPr>
      <w:headerReference r:id="rId5" w:type="default"/>
      <w:pgSz w:w="11906" w:h="16838"/>
      <w:pgMar w:top="1021" w:right="510" w:bottom="851" w:left="567" w:header="851" w:footer="85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1B4"/>
    <w:rsid w:val="001104E0"/>
    <w:rsid w:val="001A112B"/>
    <w:rsid w:val="0026391E"/>
    <w:rsid w:val="002C51B4"/>
    <w:rsid w:val="00434D17"/>
    <w:rsid w:val="0057352B"/>
    <w:rsid w:val="005B45DE"/>
    <w:rsid w:val="008D34FF"/>
    <w:rsid w:val="00AE5DB9"/>
    <w:rsid w:val="00BC64D6"/>
    <w:rsid w:val="00C418FC"/>
    <w:rsid w:val="00C53BAA"/>
    <w:rsid w:val="00CB336A"/>
    <w:rsid w:val="00EA3510"/>
    <w:rsid w:val="6F9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Gulim" w:hAnsi="Gulim" w:eastAsia="方正楷体简体" w:cs="Times New Roman"/>
      <w:kern w:val="2"/>
      <w:sz w:val="26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宋体" w:hAnsi="宋体" w:eastAsia="宋体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uiPriority w:val="0"/>
    <w:rPr>
      <w:rFonts w:ascii="宋体" w:hAnsi="宋体" w:eastAsia="宋体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59</TotalTime>
  <ScaleCrop>false</ScaleCrop>
  <LinksUpToDate>false</LinksUpToDate>
  <CharactersWithSpaces>207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2018-05-28T01:06:00Z</dcterms:created>
  <dc:creator>橘ԭ䀠ی淘ԭ찠团H</dc:creator>
  <cp:lastModifiedBy>wzgk</cp:lastModifiedBy>
  <cp:lastPrinted>2018-05-28T01:35:00Z</cp:lastPrinted>
  <dcterms:modified xsi:type="dcterms:W3CDTF">2025-08-24T05:11:18Z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