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06E6" w14:textId="77777777" w:rsidR="00C514C4" w:rsidRDefault="0099700C">
      <w:pPr>
        <w:jc w:val="center"/>
        <w:rPr>
          <w:rFonts w:ascii="方正小标宋简体" w:eastAsia="方正小标宋简体" w:hAnsi="宋体"/>
          <w:sz w:val="36"/>
        </w:rPr>
      </w:pPr>
      <w:proofErr w:type="gramStart"/>
      <w:r>
        <w:rPr>
          <w:rFonts w:ascii="方正小标宋简体" w:eastAsia="方正小标宋简体" w:hAnsi="宋体" w:hint="eastAsia"/>
          <w:sz w:val="36"/>
        </w:rPr>
        <w:t>温州金</w:t>
      </w:r>
      <w:proofErr w:type="gramEnd"/>
      <w:r>
        <w:rPr>
          <w:rFonts w:ascii="方正小标宋简体" w:eastAsia="方正小标宋简体" w:hAnsi="宋体" w:hint="eastAsia"/>
          <w:sz w:val="36"/>
        </w:rPr>
        <w:t>洋集装箱码头有限公司</w:t>
      </w:r>
    </w:p>
    <w:p w14:paraId="76E072E1" w14:textId="77777777" w:rsidR="00C514C4" w:rsidRDefault="0099700C">
      <w:pPr>
        <w:jc w:val="center"/>
        <w:rPr>
          <w:rFonts w:ascii="方正小标宋简体" w:eastAsia="方正小标宋简体" w:hAnsi="宋体"/>
          <w:sz w:val="28"/>
        </w:rPr>
      </w:pPr>
      <w:r>
        <w:rPr>
          <w:rFonts w:ascii="方正小标宋简体" w:eastAsia="方正小标宋简体" w:hAnsi="宋体" w:hint="eastAsia"/>
          <w:sz w:val="36"/>
        </w:rPr>
        <w:t>安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全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违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章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处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理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通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知</w:t>
      </w:r>
      <w:r>
        <w:rPr>
          <w:rFonts w:ascii="方正小标宋简体" w:eastAsia="方正小标宋简体" w:hAnsi="宋体" w:hint="eastAsia"/>
          <w:sz w:val="36"/>
        </w:rPr>
        <w:t xml:space="preserve"> </w:t>
      </w:r>
      <w:r>
        <w:rPr>
          <w:rFonts w:ascii="方正小标宋简体" w:eastAsia="方正小标宋简体" w:hAnsi="宋体" w:hint="eastAsia"/>
          <w:sz w:val="36"/>
        </w:rPr>
        <w:t>书</w:t>
      </w:r>
    </w:p>
    <w:p w14:paraId="1BA40CF7" w14:textId="77777777" w:rsidR="00C514C4" w:rsidRDefault="0099700C">
      <w:pPr>
        <w:spacing w:line="500" w:lineRule="exact"/>
        <w:jc w:val="center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4"/>
          <w:szCs w:val="24"/>
        </w:rPr>
        <w:t>编号：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514C4" w14:paraId="4591A199" w14:textId="77777777">
        <w:tc>
          <w:tcPr>
            <w:tcW w:w="9060" w:type="dxa"/>
            <w:shd w:val="clear" w:color="auto" w:fill="auto"/>
          </w:tcPr>
          <w:p w14:paraId="7F921081" w14:textId="77777777" w:rsidR="00C514C4" w:rsidRDefault="0099700C">
            <w:pPr>
              <w:spacing w:line="800" w:lineRule="exact"/>
              <w:rPr>
                <w:rFonts w:ascii="仿宋_GB2312" w:hAnsi="宋体"/>
                <w:szCs w:val="32"/>
              </w:rPr>
            </w:pPr>
            <w:r>
              <w:rPr>
                <w:rFonts w:ascii="宋体" w:eastAsia="宋体" w:hAnsi="宋体" w:hint="eastAsia"/>
                <w:szCs w:val="32"/>
                <w:u w:val="single"/>
              </w:rPr>
              <w:t xml:space="preserve">             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部室：</w:t>
            </w:r>
          </w:p>
          <w:p w14:paraId="21902E95" w14:textId="77777777" w:rsidR="00C514C4" w:rsidRDefault="0099700C">
            <w:pPr>
              <w:spacing w:line="800" w:lineRule="exac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月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日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>时，在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Cs w:val="32"/>
              </w:rPr>
              <w:t>检查中发现你部室所属人员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</w:t>
            </w:r>
            <w:r>
              <w:rPr>
                <w:rFonts w:ascii="仿宋_GB2312" w:hAnsi="宋体" w:hint="eastAsia"/>
                <w:szCs w:val="32"/>
              </w:rPr>
              <w:t>，在出现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            </w:t>
            </w:r>
            <w:r>
              <w:rPr>
                <w:rFonts w:ascii="仿宋_GB2312" w:hAnsi="宋体" w:hint="eastAsia"/>
                <w:szCs w:val="32"/>
              </w:rPr>
              <w:t>的违规行为，违反公司安全生产相关规章制度的管理要求。根据公司《员工奖惩条例》、《港区人员及车辆管理办法》等制度规定</w:t>
            </w:r>
            <w:r>
              <w:rPr>
                <w:rFonts w:ascii="仿宋_GB2312" w:hAnsi="宋体" w:hint="eastAsia"/>
                <w:szCs w:val="32"/>
              </w:rPr>
              <w:t>,</w:t>
            </w:r>
            <w:r>
              <w:rPr>
                <w:rFonts w:ascii="仿宋_GB2312" w:hAnsi="宋体" w:hint="eastAsia"/>
                <w:szCs w:val="32"/>
              </w:rPr>
              <w:t>建议给予该名人员</w:t>
            </w:r>
            <w:r>
              <w:rPr>
                <w:rFonts w:ascii="仿宋_GB2312" w:hAnsi="宋体" w:hint="eastAsia"/>
                <w:szCs w:val="32"/>
                <w:u w:val="single"/>
              </w:rPr>
              <w:t xml:space="preserve">                </w:t>
            </w:r>
            <w:r>
              <w:rPr>
                <w:rFonts w:ascii="仿宋_GB2312" w:hAnsi="宋体" w:hint="eastAsia"/>
                <w:szCs w:val="32"/>
              </w:rPr>
              <w:t>的处理，请在接到通知书十天内将处理意见（书面处理单复印件）反馈至</w:t>
            </w:r>
            <w:proofErr w:type="gramStart"/>
            <w:r>
              <w:rPr>
                <w:rFonts w:ascii="仿宋_GB2312" w:hAnsi="宋体" w:hint="eastAsia"/>
                <w:szCs w:val="32"/>
              </w:rPr>
              <w:t>安全卫环</w:t>
            </w:r>
            <w:proofErr w:type="gramEnd"/>
            <w:r>
              <w:rPr>
                <w:rFonts w:ascii="仿宋_GB2312" w:hAnsi="宋体" w:hint="eastAsia"/>
                <w:szCs w:val="32"/>
              </w:rPr>
              <w:t>部。</w:t>
            </w:r>
          </w:p>
          <w:p w14:paraId="3357DE93" w14:textId="77777777" w:rsidR="00C514C4" w:rsidRDefault="00C514C4">
            <w:pPr>
              <w:spacing w:line="800" w:lineRule="exact"/>
              <w:rPr>
                <w:rFonts w:ascii="仿宋_GB2312" w:hAnsi="宋体"/>
                <w:szCs w:val="32"/>
              </w:rPr>
            </w:pPr>
          </w:p>
          <w:p w14:paraId="4D027C14" w14:textId="77777777" w:rsidR="00C514C4" w:rsidRDefault="0099700C">
            <w:pPr>
              <w:spacing w:line="800" w:lineRule="exact"/>
              <w:ind w:right="888"/>
              <w:jc w:val="right"/>
              <w:rPr>
                <w:rFonts w:ascii="仿宋_GB2312" w:hAnsi="宋体"/>
                <w:sz w:val="30"/>
                <w:szCs w:val="30"/>
              </w:rPr>
            </w:pPr>
            <w:proofErr w:type="gramStart"/>
            <w:r>
              <w:rPr>
                <w:rFonts w:ascii="仿宋_GB2312" w:hAnsi="宋体" w:hint="eastAsia"/>
                <w:sz w:val="30"/>
                <w:szCs w:val="30"/>
              </w:rPr>
              <w:t>安全卫环</w:t>
            </w:r>
            <w:proofErr w:type="gramEnd"/>
            <w:r>
              <w:rPr>
                <w:rFonts w:ascii="仿宋_GB2312" w:hAnsi="宋体" w:hint="eastAsia"/>
                <w:sz w:val="30"/>
                <w:szCs w:val="30"/>
              </w:rPr>
              <w:t>部</w:t>
            </w:r>
          </w:p>
          <w:p w14:paraId="735EDA76" w14:textId="77777777" w:rsidR="00C514C4" w:rsidRDefault="0099700C">
            <w:pPr>
              <w:spacing w:line="800" w:lineRule="exact"/>
              <w:jc w:val="right"/>
              <w:rPr>
                <w:rFonts w:ascii="仿宋_GB2312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______</w:t>
            </w:r>
            <w:r>
              <w:rPr>
                <w:rFonts w:ascii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hAnsi="宋体" w:hint="eastAsia"/>
                <w:sz w:val="30"/>
                <w:szCs w:val="30"/>
              </w:rPr>
              <w:t>____</w:t>
            </w:r>
            <w:r>
              <w:rPr>
                <w:rFonts w:ascii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hAnsi="宋体" w:hint="eastAsia"/>
                <w:sz w:val="30"/>
                <w:szCs w:val="30"/>
              </w:rPr>
              <w:t>____</w:t>
            </w:r>
            <w:r>
              <w:rPr>
                <w:rFonts w:ascii="仿宋_GB2312" w:hAnsi="宋体" w:hint="eastAsia"/>
                <w:sz w:val="30"/>
                <w:szCs w:val="30"/>
              </w:rPr>
              <w:t>日</w:t>
            </w:r>
          </w:p>
          <w:p w14:paraId="18EFE0D9" w14:textId="77777777" w:rsidR="00C514C4" w:rsidRDefault="00C514C4">
            <w:pPr>
              <w:spacing w:line="800" w:lineRule="exact"/>
              <w:rPr>
                <w:rFonts w:ascii="宋体" w:eastAsia="宋体" w:hAnsi="宋体"/>
                <w:szCs w:val="32"/>
                <w:u w:val="single"/>
              </w:rPr>
            </w:pPr>
          </w:p>
        </w:tc>
      </w:tr>
    </w:tbl>
    <w:p w14:paraId="0AA3C059" w14:textId="77777777" w:rsidR="00C514C4" w:rsidRDefault="00C514C4" w:rsidP="0072141F">
      <w:pPr>
        <w:tabs>
          <w:tab w:val="left" w:pos="2340"/>
        </w:tabs>
        <w:spacing w:line="295" w:lineRule="exact"/>
        <w:ind w:right="1280"/>
        <w:rPr>
          <w:rFonts w:asciiTheme="minorEastAsia" w:eastAsiaTheme="minorEastAsia" w:hAnsiTheme="minorEastAsia" w:cstheme="minorEastAsia" w:hint="eastAsia"/>
        </w:rPr>
      </w:pPr>
    </w:p>
    <w:sectPr w:rsidR="00C514C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9BA9" w14:textId="77777777" w:rsidR="0099700C" w:rsidRDefault="0099700C">
      <w:r>
        <w:separator/>
      </w:r>
    </w:p>
  </w:endnote>
  <w:endnote w:type="continuationSeparator" w:id="0">
    <w:p w14:paraId="0B4D3BFE" w14:textId="77777777" w:rsidR="0099700C" w:rsidRDefault="009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D25D" w14:textId="77777777" w:rsidR="00C514C4" w:rsidRDefault="00C514C4">
    <w:pPr>
      <w:pStyle w:val="a7"/>
      <w:ind w:rightChars="115" w:right="368"/>
      <w:rPr>
        <w:rFonts w:ascii="仿宋_GB23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89D" w14:textId="77777777" w:rsidR="0099700C" w:rsidRDefault="0099700C">
      <w:r>
        <w:separator/>
      </w:r>
    </w:p>
  </w:footnote>
  <w:footnote w:type="continuationSeparator" w:id="0">
    <w:p w14:paraId="52FCC449" w14:textId="77777777" w:rsidR="0099700C" w:rsidRDefault="0099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D1C" w14:textId="77777777" w:rsidR="00C514C4" w:rsidRDefault="00C514C4">
    <w:pPr>
      <w:pStyle w:val="a8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6CD0"/>
    <w:multiLevelType w:val="singleLevel"/>
    <w:tmpl w:val="544E6CD0"/>
    <w:lvl w:ilvl="0">
      <w:start w:val="1"/>
      <w:numFmt w:val="decimal"/>
      <w:pStyle w:val="a"/>
      <w:lvlText w:val="%1."/>
      <w:legacy w:legacy="1" w:legacySpace="0" w:legacyIndent="425"/>
      <w:lvlJc w:val="left"/>
      <w:pPr>
        <w:ind w:left="425" w:hanging="425"/>
      </w:pPr>
    </w:lvl>
  </w:abstractNum>
  <w:num w:numId="1" w16cid:durableId="4614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69518D"/>
    <w:rsid w:val="0072141F"/>
    <w:rsid w:val="0099700C"/>
    <w:rsid w:val="00C514C4"/>
    <w:rsid w:val="0BCD53BD"/>
    <w:rsid w:val="142B25F4"/>
    <w:rsid w:val="149C7D24"/>
    <w:rsid w:val="17C35BA2"/>
    <w:rsid w:val="1BF82356"/>
    <w:rsid w:val="2F8A3DBA"/>
    <w:rsid w:val="3C060A12"/>
    <w:rsid w:val="4C500EBF"/>
    <w:rsid w:val="4E8971BA"/>
    <w:rsid w:val="4F3D460C"/>
    <w:rsid w:val="4F9B7201"/>
    <w:rsid w:val="5269518D"/>
    <w:rsid w:val="52FF2131"/>
    <w:rsid w:val="55FB4C77"/>
    <w:rsid w:val="56767628"/>
    <w:rsid w:val="568D6559"/>
    <w:rsid w:val="581678B7"/>
    <w:rsid w:val="63880FCD"/>
    <w:rsid w:val="64222A56"/>
    <w:rsid w:val="64E121C4"/>
    <w:rsid w:val="66BF7A72"/>
    <w:rsid w:val="699268FF"/>
    <w:rsid w:val="6BFD00C6"/>
    <w:rsid w:val="6C337F2A"/>
    <w:rsid w:val="753C58ED"/>
    <w:rsid w:val="783D0153"/>
    <w:rsid w:val="7A6C3F07"/>
    <w:rsid w:val="7BA44C18"/>
    <w:rsid w:val="7F2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C90D3"/>
  <w15:docId w15:val="{52305FC6-BB10-4A89-8C16-038C679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0"/>
    <w:next w:val="a0"/>
    <w:uiPriority w:val="1"/>
    <w:qFormat/>
    <w:pPr>
      <w:ind w:left="8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Body Text Indent"/>
    <w:basedOn w:val="a0"/>
    <w:qFormat/>
    <w:pPr>
      <w:ind w:firstLineChars="200" w:firstLine="640"/>
      <w:jc w:val="left"/>
    </w:pPr>
  </w:style>
  <w:style w:type="paragraph" w:styleId="a6">
    <w:name w:val="Plain Text"/>
    <w:basedOn w:val="a0"/>
    <w:uiPriority w:val="99"/>
    <w:qFormat/>
    <w:rPr>
      <w:rFonts w:ascii="宋体" w:eastAsia="宋体" w:hAnsi="Courier New"/>
      <w:sz w:val="21"/>
    </w:rPr>
  </w:style>
  <w:style w:type="paragraph" w:styleId="a7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styleId="ac">
    <w:name w:val="annotation reference"/>
    <w:qFormat/>
    <w:rPr>
      <w:sz w:val="21"/>
      <w:szCs w:val="21"/>
    </w:rPr>
  </w:style>
  <w:style w:type="paragraph" w:customStyle="1" w:styleId="ad">
    <w:name w:val="公文正文"/>
    <w:basedOn w:val="a0"/>
    <w:qFormat/>
    <w:pPr>
      <w:ind w:firstLine="640"/>
    </w:pPr>
  </w:style>
  <w:style w:type="paragraph" w:customStyle="1" w:styleId="0">
    <w:name w:val="正文_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公文标题"/>
    <w:basedOn w:val="a0"/>
    <w:pPr>
      <w:jc w:val="center"/>
    </w:pPr>
    <w:rPr>
      <w:sz w:val="44"/>
    </w:rPr>
  </w:style>
  <w:style w:type="paragraph" w:customStyle="1" w:styleId="af">
    <w:name w:val="印发机关"/>
    <w:basedOn w:val="a0"/>
    <w:qFormat/>
    <w:pPr>
      <w:ind w:firstLine="320"/>
    </w:pPr>
  </w:style>
  <w:style w:type="paragraph" w:customStyle="1" w:styleId="af0">
    <w:name w:val="章标题"/>
    <w:next w:val="a0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一级条标题"/>
    <w:basedOn w:val="af0"/>
    <w:next w:val="a0"/>
    <w:qFormat/>
    <w:pPr>
      <w:numPr>
        <w:ilvl w:val="2"/>
      </w:numPr>
      <w:spacing w:beforeLines="0" w:before="0" w:afterLines="0" w:after="0"/>
      <w:outlineLvl w:val="2"/>
    </w:pPr>
  </w:style>
  <w:style w:type="paragraph" w:customStyle="1" w:styleId="af1">
    <w:name w:val="主送机关"/>
    <w:basedOn w:val="a0"/>
  </w:style>
  <w:style w:type="paragraph" w:styleId="af2">
    <w:name w:val="List Paragraph"/>
    <w:basedOn w:val="a0"/>
    <w:uiPriority w:val="1"/>
    <w:qFormat/>
    <w:pPr>
      <w:spacing w:before="54"/>
      <w:ind w:left="169" w:firstLine="631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f3">
    <w:name w:val="数字编号列项（二级）"/>
    <w:basedOn w:val="a0"/>
    <w:pPr>
      <w:widowControl/>
    </w:pPr>
    <w:rPr>
      <w:rFonts w:ascii="宋体" w:eastAsia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嘉琨</cp:lastModifiedBy>
  <cp:revision>2</cp:revision>
  <cp:lastPrinted>2021-12-14T02:57:00Z</cp:lastPrinted>
  <dcterms:created xsi:type="dcterms:W3CDTF">2021-12-14T01:11:00Z</dcterms:created>
  <dcterms:modified xsi:type="dcterms:W3CDTF">2022-05-12T02:53:00Z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